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功率因素 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Aluminium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  <w:r w:rsidR="00D33D16" w:rsidRPr="00907A5A">
        <w:rPr>
          <w:rFonts w:hint="eastAsia"/>
          <w:sz w:val="21"/>
          <w:szCs w:val="21"/>
        </w:rPr>
        <w:t>MOSO</w:t>
      </w:r>
      <w:r w:rsidRPr="00907A5A">
        <w:rPr>
          <w:sz w:val="21"/>
          <w:szCs w:val="21"/>
        </w:rPr>
        <w:t xml:space="preserve">/Meanwell/Sosen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t xml:space="preserve"> </w:t>
      </w:r>
      <w:r w:rsidR="00C875E8">
        <w:rPr>
          <w:noProof/>
        </w:rPr>
        <w:drawing>
          <wp:inline distT="0" distB="0" distL="0" distR="0" wp14:anchorId="71FFBC17" wp14:editId="714B6BF9">
            <wp:extent cx="3700732" cy="347896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5871" cy="34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E8" w:rsidRDefault="00C875E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4B4EF8" w:rsidRDefault="004B4EF8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10"/>
        <w:gridCol w:w="994"/>
        <w:gridCol w:w="1134"/>
        <w:gridCol w:w="1649"/>
        <w:gridCol w:w="1522"/>
        <w:gridCol w:w="1985"/>
      </w:tblGrid>
      <w:tr w:rsidR="00B7754A" w:rsidTr="008D389D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型号</w:t>
            </w:r>
          </w:p>
        </w:tc>
        <w:tc>
          <w:tcPr>
            <w:tcW w:w="1310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8D389D">
        <w:tc>
          <w:tcPr>
            <w:tcW w:w="1783" w:type="dxa"/>
          </w:tcPr>
          <w:p w:rsidR="00B7754A" w:rsidRDefault="009142BD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 w:rsidR="00C875E8">
              <w:rPr>
                <w:rFonts w:eastAsiaTheme="minorEastAsia" w:hint="eastAsia"/>
                <w:sz w:val="22"/>
              </w:rPr>
              <w:t>650</w:t>
            </w:r>
            <w:r>
              <w:rPr>
                <w:rFonts w:eastAsiaTheme="minorEastAsia" w:hint="eastAsia"/>
                <w:sz w:val="22"/>
              </w:rPr>
              <w:t>-</w:t>
            </w:r>
            <w:r w:rsidR="00C875E8">
              <w:rPr>
                <w:rFonts w:eastAsiaTheme="minorEastAsia" w:hint="eastAsia"/>
                <w:sz w:val="22"/>
              </w:rPr>
              <w:t>60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7754A" w:rsidRDefault="00C875E8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771B11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6000</w:t>
            </w:r>
          </w:p>
        </w:tc>
        <w:tc>
          <w:tcPr>
            <w:tcW w:w="1596" w:type="dxa"/>
          </w:tcPr>
          <w:p w:rsidR="00B7754A" w:rsidRDefault="00771B11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B7754A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762ED">
              <w:rPr>
                <w:rFonts w:eastAsiaTheme="minorEastAsia" w:hint="eastAsia"/>
                <w:sz w:val="22"/>
              </w:rPr>
              <w:t>M</w:t>
            </w:r>
          </w:p>
        </w:tc>
      </w:tr>
      <w:tr w:rsidR="005E4C89" w:rsidTr="008D389D">
        <w:tc>
          <w:tcPr>
            <w:tcW w:w="1783" w:type="dxa"/>
          </w:tcPr>
          <w:p w:rsidR="005E4C89" w:rsidRDefault="00771B11" w:rsidP="00C875E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</w:t>
            </w:r>
            <w:r w:rsidR="00C875E8">
              <w:rPr>
                <w:rFonts w:eastAsiaTheme="minorEastAsia" w:hint="eastAsia"/>
                <w:sz w:val="22"/>
              </w:rPr>
              <w:t>650</w:t>
            </w:r>
            <w:r>
              <w:rPr>
                <w:rFonts w:eastAsiaTheme="minorEastAsia" w:hint="eastAsia"/>
                <w:sz w:val="22"/>
              </w:rPr>
              <w:t>-</w:t>
            </w:r>
            <w:r w:rsidR="00C875E8">
              <w:rPr>
                <w:rFonts w:eastAsiaTheme="minorEastAsia" w:hint="eastAsia"/>
                <w:sz w:val="22"/>
              </w:rPr>
              <w:t>80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5E4C89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  <w:r w:rsidR="00771B11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8000</w:t>
            </w:r>
          </w:p>
        </w:tc>
        <w:tc>
          <w:tcPr>
            <w:tcW w:w="1596" w:type="dxa"/>
          </w:tcPr>
          <w:p w:rsidR="005E4C89" w:rsidRDefault="00771B11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5E4C89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6-8</w:t>
            </w:r>
            <w:r w:rsidR="00771B11">
              <w:rPr>
                <w:rFonts w:eastAsiaTheme="minorEastAsia" w:hint="eastAsia"/>
                <w:sz w:val="22"/>
              </w:rPr>
              <w:t>M</w:t>
            </w:r>
          </w:p>
        </w:tc>
      </w:tr>
      <w:tr w:rsidR="005E4C89" w:rsidTr="008D389D">
        <w:tc>
          <w:tcPr>
            <w:tcW w:w="1783" w:type="dxa"/>
          </w:tcPr>
          <w:p w:rsidR="005E4C89" w:rsidRDefault="00C875E8" w:rsidP="00C875E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K-G650</w:t>
            </w:r>
            <w:r w:rsidR="00771B11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120</w:t>
            </w:r>
            <w:r w:rsidR="00771B11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5E4C89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</w:t>
            </w:r>
            <w:r w:rsidR="00771B11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994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E4C89" w:rsidRDefault="00C875E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12000</w:t>
            </w:r>
          </w:p>
        </w:tc>
        <w:tc>
          <w:tcPr>
            <w:tcW w:w="1596" w:type="dxa"/>
          </w:tcPr>
          <w:p w:rsidR="005E4C89" w:rsidRDefault="00771B11" w:rsidP="004B4EF8">
            <w:pPr>
              <w:spacing w:after="93"/>
              <w:ind w:right="210" w:firstLineChars="0" w:firstLine="0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eastAsiaTheme="minorEastAsia" w:hint="eastAsia"/>
                <w:sz w:val="22"/>
              </w:rPr>
              <w:t>450*450*820</w:t>
            </w:r>
          </w:p>
        </w:tc>
        <w:tc>
          <w:tcPr>
            <w:tcW w:w="1522" w:type="dxa"/>
          </w:tcPr>
          <w:p w:rsidR="005E4C89" w:rsidRDefault="00AD16A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bookmarkStart w:id="2" w:name="_GoBack"/>
            <w:bookmarkEnd w:id="2"/>
          </w:p>
        </w:tc>
        <w:tc>
          <w:tcPr>
            <w:tcW w:w="1985" w:type="dxa"/>
          </w:tcPr>
          <w:p w:rsidR="005E4C89" w:rsidRDefault="00771B1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8M</w:t>
            </w: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</w:p>
    <w:p w:rsidR="003F70A6" w:rsidRPr="00E278AD" w:rsidRDefault="00E278A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 w:rsidRPr="008F5624">
        <w:rPr>
          <w:rFonts w:hint="eastAsia"/>
          <w:sz w:val="28"/>
          <w:szCs w:val="28"/>
        </w:rPr>
        <w:t>配光曲线图</w:t>
      </w:r>
      <w:bookmarkEnd w:id="3"/>
      <w:bookmarkEnd w:id="4"/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Type投射配光</w:t>
      </w:r>
    </w:p>
    <w:p w:rsidR="00600F84" w:rsidRDefault="0083259F" w:rsidP="0083259F">
      <w:pPr>
        <w:snapToGrid w:val="0"/>
        <w:spacing w:after="93"/>
        <w:ind w:right="210" w:firstLine="420"/>
        <w:jc w:val="center"/>
        <w:rPr>
          <w:rFonts w:ascii="宋体" w:hAnsi="宋体"/>
          <w:b/>
          <w:sz w:val="28"/>
          <w:szCs w:val="28"/>
        </w:rPr>
      </w:pPr>
      <w:r>
        <w:rPr>
          <w:noProof/>
        </w:rPr>
        <w:drawing>
          <wp:inline distT="0" distB="0" distL="0" distR="0" wp14:anchorId="143F91D6" wp14:editId="0399564B">
            <wp:extent cx="5486400" cy="20942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F4A" w:rsidRDefault="003B0F4A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3B0F4A" w:rsidRDefault="003B0F4A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AD16AD" w:rsidRPr="00AD16AD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F4A" w:rsidRDefault="003B0F4A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3B0F4A" w:rsidRDefault="003B0F4A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C182F-E915-4284-BFA4-FA4F3E18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42</cp:revision>
  <cp:lastPrinted>2015-08-17T08:30:00Z</cp:lastPrinted>
  <dcterms:created xsi:type="dcterms:W3CDTF">2015-12-23T13:25:00Z</dcterms:created>
  <dcterms:modified xsi:type="dcterms:W3CDTF">2018-11-30T09:44:00Z</dcterms:modified>
</cp:coreProperties>
</file>